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B8" w:rsidRDefault="00A654B8" w:rsidP="00A654B8">
      <w:pPr>
        <w:spacing w:before="68"/>
        <w:ind w:left="510"/>
        <w:rPr>
          <w:b/>
          <w:i/>
          <w:sz w:val="28"/>
        </w:rPr>
      </w:pPr>
      <w:r>
        <w:rPr>
          <w:b/>
          <w:i/>
          <w:sz w:val="28"/>
          <w:u w:val="thick"/>
        </w:rPr>
        <w:t>АННОТАЦИЯ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РУССКОМУ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ЯЗЫКУ</w:t>
      </w:r>
    </w:p>
    <w:p w:rsidR="00A654B8" w:rsidRDefault="00A654B8" w:rsidP="00A654B8">
      <w:pPr>
        <w:pStyle w:val="a3"/>
        <w:spacing w:before="9"/>
        <w:rPr>
          <w:b/>
          <w:i/>
          <w:sz w:val="19"/>
        </w:rPr>
      </w:pPr>
    </w:p>
    <w:p w:rsidR="00A654B8" w:rsidRDefault="00A654B8" w:rsidP="00A654B8">
      <w:pPr>
        <w:pStyle w:val="a3"/>
        <w:spacing w:before="89"/>
        <w:ind w:left="102" w:right="107"/>
        <w:jc w:val="both"/>
      </w:pPr>
      <w:r>
        <w:t>Рабочая программа учебного предмета «Русский язык» составлена на основе</w:t>
      </w:r>
      <w:r>
        <w:rPr>
          <w:spacing w:val="1"/>
        </w:rPr>
        <w:t xml:space="preserve"> </w:t>
      </w:r>
      <w:r>
        <w:rPr>
          <w:spacing w:val="-1"/>
        </w:rPr>
        <w:t>требований к</w:t>
      </w:r>
      <w:r>
        <w:t xml:space="preserve"> </w:t>
      </w:r>
      <w:r>
        <w:rPr>
          <w:spacing w:val="-1"/>
        </w:rPr>
        <w:t>результатам</w:t>
      </w:r>
      <w:r>
        <w:t xml:space="preserve"> освоения</w:t>
      </w:r>
      <w:r>
        <w:rPr>
          <w:spacing w:val="1"/>
        </w:rPr>
        <w:t xml:space="preserve"> </w:t>
      </w:r>
      <w:r>
        <w:t>ФАООП УО</w:t>
      </w:r>
      <w:r>
        <w:t>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универсальных учебных</w:t>
      </w:r>
      <w:r>
        <w:t xml:space="preserve"> </w:t>
      </w:r>
      <w:r>
        <w:t>действий.</w:t>
      </w:r>
    </w:p>
    <w:p w:rsidR="00A654B8" w:rsidRDefault="00A654B8" w:rsidP="00A654B8">
      <w:pPr>
        <w:pStyle w:val="a3"/>
        <w:spacing w:before="263" w:line="242" w:lineRule="auto"/>
        <w:ind w:left="102" w:right="116"/>
        <w:jc w:val="both"/>
      </w:pPr>
      <w:r>
        <w:t>Изучение русского языка начального общего образования базового уровня</w:t>
      </w:r>
      <w:r>
        <w:rPr>
          <w:spacing w:val="1"/>
        </w:rPr>
        <w:t xml:space="preserve"> </w:t>
      </w:r>
      <w:r>
        <w:t>направлено на достижение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  <w:i/>
        </w:rPr>
        <w:t>целей</w:t>
      </w:r>
      <w:r>
        <w:t>:</w:t>
      </w:r>
    </w:p>
    <w:p w:rsidR="00A654B8" w:rsidRDefault="00A654B8" w:rsidP="00A654B8">
      <w:pPr>
        <w:pStyle w:val="a3"/>
        <w:ind w:left="102" w:right="109"/>
        <w:jc w:val="both"/>
      </w:pPr>
      <w:r>
        <w:t>-познавательная цель подразумевает ознакомление учащихся с 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 мышления</w:t>
      </w:r>
      <w:r>
        <w:rPr>
          <w:spacing w:val="7"/>
        </w:rPr>
        <w:t xml:space="preserve"> </w:t>
      </w:r>
      <w:r>
        <w:t>учащихся;</w:t>
      </w:r>
    </w:p>
    <w:p w:rsidR="00A654B8" w:rsidRDefault="00A654B8" w:rsidP="00A654B8">
      <w:pPr>
        <w:pStyle w:val="a3"/>
        <w:ind w:left="102" w:right="106"/>
        <w:jc w:val="both"/>
      </w:pPr>
      <w:r>
        <w:t>-социокультурная цель - изучение русского языка – включает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5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учащихся:</w:t>
      </w:r>
      <w:r>
        <w:rPr>
          <w:spacing w:val="-16"/>
        </w:rPr>
        <w:t xml:space="preserve"> </w:t>
      </w:r>
      <w:r>
        <w:t>развитая</w:t>
      </w:r>
      <w:r>
        <w:rPr>
          <w:spacing w:val="-15"/>
        </w:rPr>
        <w:t xml:space="preserve"> </w:t>
      </w:r>
      <w:r>
        <w:t>устная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4"/>
        </w:rPr>
        <w:t xml:space="preserve"> </w:t>
      </w:r>
      <w:r>
        <w:t>речь,</w:t>
      </w:r>
      <w:r>
        <w:rPr>
          <w:spacing w:val="-68"/>
        </w:rPr>
        <w:t xml:space="preserve"> </w:t>
      </w:r>
      <w:r>
        <w:t>монологическая и диалогическая речи, навыки грамотного, безошибочного</w:t>
      </w:r>
      <w:r>
        <w:rPr>
          <w:spacing w:val="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как показателя</w:t>
      </w:r>
      <w:r>
        <w:rPr>
          <w:spacing w:val="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 человека.</w:t>
      </w:r>
    </w:p>
    <w:p w:rsidR="00A654B8" w:rsidRDefault="00A654B8" w:rsidP="00A654B8">
      <w:pPr>
        <w:pStyle w:val="a3"/>
        <w:spacing w:before="6"/>
        <w:rPr>
          <w:sz w:val="26"/>
        </w:rPr>
      </w:pPr>
    </w:p>
    <w:p w:rsidR="00A654B8" w:rsidRDefault="00A654B8" w:rsidP="00A654B8">
      <w:pPr>
        <w:pStyle w:val="a3"/>
        <w:ind w:left="102" w:right="108"/>
        <w:jc w:val="both"/>
        <w:rPr>
          <w:b/>
          <w:i/>
        </w:rPr>
      </w:pPr>
      <w:r>
        <w:t xml:space="preserve">Для достижения поставленных целей изучения русского языка в </w:t>
      </w:r>
      <w:proofErr w:type="gramStart"/>
      <w:r>
        <w:t>начальной</w:t>
      </w:r>
      <w:proofErr w:type="gramEnd"/>
      <w:r>
        <w:rPr>
          <w:spacing w:val="1"/>
        </w:rPr>
        <w:t xml:space="preserve"> </w:t>
      </w:r>
      <w:proofErr w:type="spellStart"/>
      <w:r>
        <w:t>школенеобходимо</w:t>
      </w:r>
      <w:proofErr w:type="spellEnd"/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rPr>
          <w:b/>
          <w:i/>
        </w:rPr>
        <w:t>задач:</w:t>
      </w:r>
    </w:p>
    <w:p w:rsidR="00A654B8" w:rsidRDefault="00A654B8" w:rsidP="00A654B8">
      <w:pPr>
        <w:pStyle w:val="a5"/>
        <w:numPr>
          <w:ilvl w:val="0"/>
          <w:numId w:val="1"/>
        </w:numPr>
        <w:tabs>
          <w:tab w:val="left" w:pos="582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развитие речи, мышления, воображения школьников, умения выбирать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средстваязыка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654B8" w:rsidRDefault="00A654B8" w:rsidP="00A654B8">
      <w:pPr>
        <w:pStyle w:val="a5"/>
        <w:numPr>
          <w:ilvl w:val="0"/>
          <w:numId w:val="1"/>
        </w:numPr>
        <w:tabs>
          <w:tab w:val="left" w:pos="604"/>
        </w:tabs>
        <w:ind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654B8" w:rsidRDefault="00A654B8" w:rsidP="00A654B8">
      <w:pPr>
        <w:pStyle w:val="a5"/>
        <w:numPr>
          <w:ilvl w:val="0"/>
          <w:numId w:val="1"/>
        </w:numPr>
        <w:tabs>
          <w:tab w:val="left" w:pos="527"/>
        </w:tabs>
        <w:ind w:right="11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диалоге, составлять несложные монологические высказывания и 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тексты-описания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итексты</w:t>
      </w:r>
      <w:proofErr w:type="spellEnd"/>
      <w:r>
        <w:rPr>
          <w:sz w:val="28"/>
        </w:rPr>
        <w:t>-повествования 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объема;</w:t>
      </w:r>
    </w:p>
    <w:p w:rsidR="00A654B8" w:rsidRDefault="00A654B8" w:rsidP="00A654B8">
      <w:pPr>
        <w:pStyle w:val="a5"/>
        <w:numPr>
          <w:ilvl w:val="0"/>
          <w:numId w:val="1"/>
        </w:numPr>
        <w:tabs>
          <w:tab w:val="left" w:pos="635"/>
        </w:tabs>
        <w:ind w:right="108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речь.</w:t>
      </w:r>
    </w:p>
    <w:p w:rsidR="00A654B8" w:rsidRDefault="00A654B8" w:rsidP="00A654B8">
      <w:pPr>
        <w:pStyle w:val="a3"/>
        <w:spacing w:before="10"/>
        <w:rPr>
          <w:sz w:val="27"/>
        </w:rPr>
      </w:pPr>
    </w:p>
    <w:p w:rsidR="00A654B8" w:rsidRDefault="00A654B8" w:rsidP="00A654B8">
      <w:pPr>
        <w:pStyle w:val="a3"/>
        <w:ind w:left="102" w:right="107"/>
        <w:jc w:val="both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bookmarkStart w:id="0" w:name="_GoBack"/>
      <w:bookmarkEnd w:id="0"/>
      <w:r>
        <w:t>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E95318" w:rsidRDefault="00E95318">
      <w:pPr>
        <w:sectPr w:rsidR="00E95318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:rsidR="00E95318" w:rsidRDefault="00E95318" w:rsidP="00A654B8">
      <w:pPr>
        <w:spacing w:before="68"/>
        <w:ind w:left="510"/>
      </w:pPr>
    </w:p>
    <w:sectPr w:rsidR="00E95318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2782"/>
    <w:multiLevelType w:val="hybridMultilevel"/>
    <w:tmpl w:val="E182C860"/>
    <w:lvl w:ilvl="0" w:tplc="816C8C7E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A4AAB14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808029A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29A636C2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24E487B0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116804FE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DA0226A2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7122A022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D838563E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5318"/>
    <w:rsid w:val="00A654B8"/>
    <w:rsid w:val="00E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work</cp:lastModifiedBy>
  <cp:revision>3</cp:revision>
  <dcterms:created xsi:type="dcterms:W3CDTF">2023-11-16T06:52:00Z</dcterms:created>
  <dcterms:modified xsi:type="dcterms:W3CDTF">2023-11-16T06:39:00Z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